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01D08" w:rsidRPr="0045523E" w:rsidRDefault="00701D0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01D08" w:rsidRPr="0045523E" w:rsidRDefault="00701D08" w:rsidP="00701D08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01D08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01D08" w:rsidRPr="0045523E" w:rsidRDefault="00701D0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01D08" w:rsidRPr="0045523E" w:rsidRDefault="00701D0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701D08" w:rsidRPr="0045523E" w:rsidTr="00D65E52">
        <w:trPr>
          <w:tblHeader/>
        </w:trPr>
        <w:tc>
          <w:tcPr>
            <w:tcW w:w="3738" w:type="dxa"/>
          </w:tcPr>
          <w:p w:rsidR="00701D08" w:rsidRPr="0045523E" w:rsidRDefault="00701D0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701D08" w:rsidRPr="0045523E" w:rsidTr="00D65E52">
        <w:trPr>
          <w:tblHeader/>
        </w:trPr>
        <w:tc>
          <w:tcPr>
            <w:tcW w:w="3738" w:type="dxa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701D08" w:rsidRPr="0045523E" w:rsidTr="00D65E52">
        <w:trPr>
          <w:tblHeader/>
        </w:trPr>
        <w:tc>
          <w:tcPr>
            <w:tcW w:w="3738" w:type="dxa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16</w:t>
            </w:r>
          </w:p>
        </w:tc>
      </w:tr>
      <w:tr w:rsidR="00701D08" w:rsidRPr="0045523E" w:rsidTr="00D65E52">
        <w:trPr>
          <w:tblHeader/>
        </w:trPr>
        <w:tc>
          <w:tcPr>
            <w:tcW w:w="3738" w:type="dxa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Uno (1)</w:t>
            </w:r>
          </w:p>
        </w:tc>
      </w:tr>
      <w:tr w:rsidR="00701D08" w:rsidRPr="0045523E" w:rsidTr="00D65E52">
        <w:trPr>
          <w:tblHeader/>
        </w:trPr>
        <w:tc>
          <w:tcPr>
            <w:tcW w:w="3738" w:type="dxa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701D08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Dirección General</w:t>
            </w:r>
          </w:p>
        </w:tc>
      </w:tr>
      <w:tr w:rsidR="00701D08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701D08" w:rsidRPr="0045523E" w:rsidRDefault="00701D08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01D08" w:rsidRPr="0045523E" w:rsidRDefault="00701D0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01D08" w:rsidRPr="0023121C" w:rsidRDefault="00701D0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01D08" w:rsidRPr="0045523E" w:rsidRDefault="00701D08" w:rsidP="00701D08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ÁREA FUNCIONAL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01D08" w:rsidRDefault="00701D0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01D08" w:rsidRDefault="00701D0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DIRECCIÓN GENERAL</w:t>
            </w:r>
          </w:p>
          <w:p w:rsidR="00701D08" w:rsidRPr="0045523E" w:rsidRDefault="00701D08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01D08" w:rsidRDefault="00701D0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01D08" w:rsidRDefault="00701D08" w:rsidP="00701D08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  <w:p w:rsidR="00701D08" w:rsidRPr="0045523E" w:rsidRDefault="00701D0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01D08" w:rsidRPr="0045523E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Pr="0045523E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Garantizar la implementación, sostenimiento y ejecución de los procesos de comunicación y divulgación institucional, en los ámbitos internos y externos, de acuerdo con las normas vigentes y las políticas de la entidad.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01D08" w:rsidRPr="0045523E" w:rsidRDefault="00701D08" w:rsidP="00701D08">
            <w:pPr>
              <w:pStyle w:val="Ttulo1"/>
              <w:numPr>
                <w:ilvl w:val="0"/>
                <w:numId w:val="13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1. Elaborar planes y estrategias en materia de difusión, cultura ambiental, comunicación, medios digitales y servicio al ciudadano para dar a conocer la información generada por la Entidad en cumplimiento de la misión institucional.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2. Implementar las políticas de difusión e intercambio de información, cultura ambiental y comunicación, así como las  políticas de edición e impresión de las publicaciones y del material requerido para el desarrollo de las actividades de la Entidad.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3. Aplicar las estrategias para el uso y manejo de la imagen corporativa de la Entidad para su posicionamiento como ente rector de las estadísticas oficiales.</w:t>
            </w: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4. Implementar y hacer seguimiento al plan estratégico de mercadeo, medios, edición, difusión y comunicaciones de la Entidad, en cumplimiento de la misión institucional.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lastRenderedPageBreak/>
              <w:t>5. Orientar la realización de estudios y análisis para optimizar la difusión de la información estadística y la atención al usuario interno y externo, en cumplimiento de la misión institucional.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6. Asistir en representación de la Entidad a las reuniones de los consejos, juntas, comités y demás cuerpos en que tenga asiento la Entidad, o a los eventos nacionales e internacionales cuando sea convocado o delegado.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7. Preparar y presentar informes técnicos y administrativos requeridos con relación a la gestión y resultado obtenido en los proyectos liderados con el fin de hacer seguimiento y control a los compromisos misionales.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8.</w:t>
            </w:r>
            <w:r>
              <w:rPr>
                <w:rFonts w:ascii="Arial" w:hAnsi="Arial" w:cs="Arial"/>
              </w:rPr>
              <w:t xml:space="preserve"> </w:t>
            </w:r>
            <w:r w:rsidRPr="00465891">
              <w:rPr>
                <w:rFonts w:ascii="Arial" w:hAnsi="Arial" w:cs="Arial"/>
              </w:rPr>
              <w:t>Apoyar a todas las dependencias de la Corporación el manejo de la información, divulgación, imagen corporativa y publicidad institucional, de acuerdo a los lineamientos y procedimientos establecidos.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9. Participar en los grupos de trabajo que conforme la Entidad para la formulación y ejecución de planes tendientes a cumplir con eficacia y eficiencia de la misión institucional.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10. Aplicar las normas técnicas de calidad implementadas por la institución en los procesos, procedimientos y actividades asignadas, con el fin de garantizar la eficiente prestación del servicio.</w:t>
            </w:r>
          </w:p>
          <w:p w:rsidR="00701D08" w:rsidRPr="00465891" w:rsidRDefault="00701D08" w:rsidP="00D65E52">
            <w:pPr>
              <w:spacing w:after="0"/>
              <w:rPr>
                <w:rFonts w:ascii="Arial" w:hAnsi="Arial" w:cs="Arial"/>
              </w:rPr>
            </w:pPr>
          </w:p>
          <w:p w:rsidR="00701D08" w:rsidRPr="0045523E" w:rsidRDefault="00701D08" w:rsidP="00D65E52">
            <w:pPr>
              <w:spacing w:after="0"/>
              <w:rPr>
                <w:rFonts w:ascii="Arial" w:hAnsi="Arial" w:cs="Arial"/>
              </w:rPr>
            </w:pPr>
            <w:r w:rsidRPr="00465891">
              <w:rPr>
                <w:rFonts w:ascii="Arial" w:hAnsi="Arial" w:cs="Arial"/>
              </w:rPr>
              <w:t>11. Las demás funciones asignadas por la autoridad competente, de acuerdo con el nivel, la naturaleza y el área de desempeño del cargo.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01D08" w:rsidRPr="0045523E" w:rsidRDefault="00701D08" w:rsidP="00701D08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CONOCIMIENTOS BASICOS O ESENCIALES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01D08" w:rsidRDefault="00701D08" w:rsidP="00D65E52">
            <w:pPr>
              <w:snapToGrid w:val="0"/>
              <w:spacing w:after="0"/>
              <w:ind w:left="360"/>
              <w:rPr>
                <w:rFonts w:ascii="Arial" w:eastAsia="Arial Unicode MS" w:hAnsi="Arial" w:cs="Arial"/>
              </w:rPr>
            </w:pP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 xml:space="preserve">1. </w:t>
            </w:r>
            <w:r>
              <w:rPr>
                <w:rFonts w:ascii="Arial" w:eastAsia="Arial Unicode MS" w:hAnsi="Arial" w:cs="Arial"/>
              </w:rPr>
              <w:t>C</w:t>
            </w:r>
            <w:r w:rsidRPr="003A7381">
              <w:rPr>
                <w:rFonts w:ascii="Arial" w:eastAsia="Arial Unicode MS" w:hAnsi="Arial" w:cs="Arial"/>
              </w:rPr>
              <w:t xml:space="preserve">onstitución Política Colombia 1991. </w:t>
            </w: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2. Contratación Estatal</w:t>
            </w: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4. Políticas de atención al ciudadano</w:t>
            </w: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 xml:space="preserve">6. Canales de atención y técnicas de comunicación                                               </w:t>
            </w: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7. Estrategias de promoción y posicionamiento de la imagen institucional.</w:t>
            </w:r>
          </w:p>
          <w:p w:rsidR="00701D08" w:rsidRPr="003A7381" w:rsidRDefault="00701D08" w:rsidP="00D65E52">
            <w:pPr>
              <w:snapToGrid w:val="0"/>
              <w:spacing w:after="0"/>
              <w:ind w:left="142"/>
              <w:rPr>
                <w:rFonts w:ascii="Arial" w:eastAsia="Arial Unicode MS" w:hAnsi="Arial" w:cs="Arial"/>
              </w:rPr>
            </w:pPr>
            <w:r w:rsidRPr="003A7381">
              <w:rPr>
                <w:rFonts w:ascii="Arial" w:eastAsia="Arial Unicode MS" w:hAnsi="Arial" w:cs="Arial"/>
              </w:rPr>
              <w:t>8.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3A7381">
              <w:rPr>
                <w:rFonts w:ascii="Arial" w:eastAsia="Arial Unicode MS" w:hAnsi="Arial" w:cs="Arial"/>
              </w:rPr>
              <w:t>Estrategias de comunicación organizacional.</w:t>
            </w:r>
          </w:p>
          <w:p w:rsidR="00701D08" w:rsidRPr="0045523E" w:rsidRDefault="00701D0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  </w:t>
            </w:r>
            <w:r w:rsidRPr="003A7381">
              <w:rPr>
                <w:rFonts w:ascii="Arial" w:eastAsia="Arial Unicode MS" w:hAnsi="Arial" w:cs="Arial"/>
              </w:rPr>
              <w:t>9. Estrategias informativas y manejo de medios de comunicación.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01D08" w:rsidRPr="0045523E" w:rsidRDefault="00701D0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01D08" w:rsidRPr="0045523E" w:rsidRDefault="00701D08" w:rsidP="00701D08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701D08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01D08" w:rsidRPr="0045523E" w:rsidRDefault="00701D0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01D08" w:rsidRPr="0045523E" w:rsidRDefault="00701D0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701D08" w:rsidRPr="0045523E" w:rsidTr="00D65E52">
        <w:trPr>
          <w:tblHeader/>
        </w:trPr>
        <w:tc>
          <w:tcPr>
            <w:tcW w:w="4320" w:type="dxa"/>
            <w:gridSpan w:val="3"/>
            <w:tcBorders>
              <w:bottom w:val="single" w:sz="24" w:space="0" w:color="auto"/>
            </w:tcBorders>
          </w:tcPr>
          <w:p w:rsidR="00701D08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01D08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en: C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omunicación Social, Periodismo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 y afines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  <w:p w:rsidR="00701D08" w:rsidRPr="0045523E" w:rsidRDefault="00701D08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701D08" w:rsidRPr="0045523E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de postgrado en la modalidad de especialización </w:t>
            </w:r>
            <w:r w:rsidRPr="0045523E">
              <w:t xml:space="preserve"> 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en el área relacionada con las funciones del cargo</w:t>
            </w:r>
          </w:p>
          <w:p w:rsidR="00701D08" w:rsidRPr="0045523E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01D08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701D08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01D08" w:rsidRPr="0045523E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single" w:sz="24" w:space="0" w:color="auto"/>
            </w:tcBorders>
            <w:vAlign w:val="center"/>
          </w:tcPr>
          <w:p w:rsidR="00701D08" w:rsidRPr="0045523E" w:rsidRDefault="00701D08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Diecinueve (19) meses de experiencia profesional relacionada.</w:t>
            </w:r>
          </w:p>
        </w:tc>
      </w:tr>
      <w:tr w:rsidR="00701D08" w:rsidRPr="0045523E" w:rsidTr="00D65E52">
        <w:trPr>
          <w:tblHeader/>
        </w:trPr>
        <w:tc>
          <w:tcPr>
            <w:tcW w:w="9252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01D08" w:rsidRPr="0045523E" w:rsidRDefault="00701D0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01D08" w:rsidRPr="0045523E" w:rsidRDefault="00701D0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01D08" w:rsidRPr="0045523E" w:rsidTr="00D65E52">
        <w:trPr>
          <w:tblHeader/>
        </w:trPr>
        <w:tc>
          <w:tcPr>
            <w:tcW w:w="4320" w:type="dxa"/>
            <w:gridSpan w:val="3"/>
            <w:tcBorders>
              <w:top w:val="single" w:sz="24" w:space="0" w:color="auto"/>
            </w:tcBorders>
          </w:tcPr>
          <w:p w:rsidR="00701D08" w:rsidRPr="0045523E" w:rsidRDefault="00701D08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single" w:sz="24" w:space="0" w:color="auto"/>
            </w:tcBorders>
          </w:tcPr>
          <w:p w:rsidR="00701D08" w:rsidRPr="0045523E" w:rsidRDefault="00701D08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701D08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701D08" w:rsidRDefault="00701D0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01D08" w:rsidRDefault="00701D0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01D08" w:rsidRPr="0045523E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el núcleo básico del conocimiento en: Comunicació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n Social, Periodismo,  y afines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. </w:t>
            </w:r>
            <w:r w:rsidRPr="0045523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701D08" w:rsidRPr="0045523E" w:rsidRDefault="00701D08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701D08" w:rsidRPr="0045523E" w:rsidRDefault="00701D08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01D08" w:rsidRDefault="00701D0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Tarjeta Profesional en los casos reglamentados por la ley.</w:t>
            </w:r>
          </w:p>
          <w:p w:rsidR="00701D08" w:rsidRDefault="00701D0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01D08" w:rsidRPr="0045523E" w:rsidRDefault="00701D0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701D08" w:rsidRPr="0045523E" w:rsidRDefault="00701D08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tres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43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701D08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01D08" w:rsidRPr="0045523E" w:rsidRDefault="00701D08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01D08" w:rsidRPr="0045523E" w:rsidRDefault="00701D08" w:rsidP="00701D08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01D08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01D08" w:rsidRPr="0045523E" w:rsidRDefault="00701D0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01D08" w:rsidRPr="0045523E" w:rsidRDefault="00701D08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01D08" w:rsidRPr="0045523E" w:rsidRDefault="00701D0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01D08" w:rsidRPr="0045523E" w:rsidRDefault="00701D08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01D08" w:rsidRPr="0045523E" w:rsidTr="00D65E52">
        <w:trPr>
          <w:tblHeader/>
        </w:trPr>
        <w:tc>
          <w:tcPr>
            <w:tcW w:w="4320" w:type="dxa"/>
            <w:gridSpan w:val="3"/>
          </w:tcPr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01D08" w:rsidRPr="00EC6586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01D08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01D08" w:rsidRPr="00AE4EA5" w:rsidRDefault="00701D08" w:rsidP="00701D08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54E" w:rsidRDefault="0070754E" w:rsidP="0002570B">
      <w:pPr>
        <w:spacing w:after="0" w:line="240" w:lineRule="auto"/>
      </w:pPr>
      <w:r>
        <w:separator/>
      </w:r>
    </w:p>
  </w:endnote>
  <w:endnote w:type="continuationSeparator" w:id="0">
    <w:p w:rsidR="0070754E" w:rsidRDefault="0070754E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A31" w:rsidRDefault="00F23A3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B1024B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F23A31">
            <w:rPr>
              <w:b/>
              <w:bCs/>
              <w:sz w:val="14"/>
              <w:szCs w:val="16"/>
            </w:rPr>
            <w:t xml:space="preserve">2943 DE 03 DE AGOSTO DEL </w:t>
          </w:r>
          <w:r w:rsidR="00F23A31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A31" w:rsidRDefault="00F23A3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54E" w:rsidRDefault="0070754E" w:rsidP="0002570B">
      <w:pPr>
        <w:spacing w:after="0" w:line="240" w:lineRule="auto"/>
      </w:pPr>
      <w:r>
        <w:separator/>
      </w:r>
    </w:p>
  </w:footnote>
  <w:footnote w:type="continuationSeparator" w:id="0">
    <w:p w:rsidR="0070754E" w:rsidRDefault="0070754E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A31" w:rsidRDefault="00F23A3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A31" w:rsidRDefault="00F23A3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0"/>
  </w:num>
  <w:num w:numId="6">
    <w:abstractNumId w:val="5"/>
  </w:num>
  <w:num w:numId="7">
    <w:abstractNumId w:val="4"/>
  </w:num>
  <w:num w:numId="8">
    <w:abstractNumId w:val="0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125A9"/>
    <w:rsid w:val="002D563F"/>
    <w:rsid w:val="005609D8"/>
    <w:rsid w:val="00563EE0"/>
    <w:rsid w:val="005B73CF"/>
    <w:rsid w:val="005F4891"/>
    <w:rsid w:val="0068741F"/>
    <w:rsid w:val="00701D08"/>
    <w:rsid w:val="0070754E"/>
    <w:rsid w:val="008473B1"/>
    <w:rsid w:val="009D2170"/>
    <w:rsid w:val="00B1024B"/>
    <w:rsid w:val="00B15A9D"/>
    <w:rsid w:val="00B21669"/>
    <w:rsid w:val="00BF507A"/>
    <w:rsid w:val="00C50769"/>
    <w:rsid w:val="00D55EE8"/>
    <w:rsid w:val="00DA3D5A"/>
    <w:rsid w:val="00E457A7"/>
    <w:rsid w:val="00E639A2"/>
    <w:rsid w:val="00F2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D55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5EE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678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2018-08-14T14:19:00Z</cp:lastPrinted>
  <dcterms:created xsi:type="dcterms:W3CDTF">2018-08-14T14:26:00Z</dcterms:created>
  <dcterms:modified xsi:type="dcterms:W3CDTF">2020-02-13T15:54:00Z</dcterms:modified>
</cp:coreProperties>
</file>